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38" w:rsidRPr="00FA43F6" w:rsidRDefault="00FA43F6" w:rsidP="00FA4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F6">
        <w:rPr>
          <w:rFonts w:ascii="Times New Roman" w:hAnsi="Times New Roman" w:cs="Times New Roman"/>
          <w:b/>
          <w:sz w:val="28"/>
          <w:szCs w:val="28"/>
        </w:rPr>
        <w:t>Меры стимулирования добросовестности контролируемых лиц</w:t>
      </w:r>
    </w:p>
    <w:p w:rsidR="00FA43F6" w:rsidRDefault="00FA43F6">
      <w:pPr>
        <w:rPr>
          <w:rFonts w:ascii="Times New Roman" w:hAnsi="Times New Roman" w:cs="Times New Roman"/>
          <w:sz w:val="28"/>
          <w:szCs w:val="28"/>
        </w:rPr>
      </w:pPr>
    </w:p>
    <w:p w:rsidR="00FA43F6" w:rsidRDefault="00FA43F6">
      <w:pPr>
        <w:rPr>
          <w:rFonts w:ascii="Times New Roman" w:hAnsi="Times New Roman" w:cs="Times New Roman"/>
          <w:sz w:val="28"/>
          <w:szCs w:val="28"/>
        </w:rPr>
      </w:pPr>
    </w:p>
    <w:p w:rsidR="00FA43F6" w:rsidRPr="00FA43F6" w:rsidRDefault="00FA43F6" w:rsidP="00FA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3D4B">
        <w:rPr>
          <w:rFonts w:ascii="Times New Roman" w:hAnsi="Times New Roman" w:cs="Times New Roman"/>
          <w:sz w:val="28"/>
          <w:szCs w:val="28"/>
        </w:rPr>
        <w:t>Положением</w:t>
      </w:r>
      <w:r w:rsidR="00CA3D4B" w:rsidRPr="00CA3D4B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Стародевиченского се</w:t>
      </w:r>
      <w:r w:rsidR="008B74C0">
        <w:rPr>
          <w:rFonts w:ascii="Times New Roman" w:hAnsi="Times New Roman" w:cs="Times New Roman"/>
          <w:sz w:val="28"/>
          <w:szCs w:val="28"/>
        </w:rPr>
        <w:t>льского поселения, утвержденным</w:t>
      </w:r>
      <w:bookmarkStart w:id="0" w:name="_GoBack"/>
      <w:bookmarkEnd w:id="0"/>
      <w:r w:rsidR="00CA3D4B" w:rsidRPr="00CA3D4B">
        <w:rPr>
          <w:rFonts w:ascii="Times New Roman" w:hAnsi="Times New Roman" w:cs="Times New Roman"/>
          <w:sz w:val="28"/>
          <w:szCs w:val="28"/>
        </w:rPr>
        <w:t xml:space="preserve"> решением Совета депутатов Стародевиченского сельского поселения Ельниковского муниципального района Республики Мордовия от 22.12.2021 № 21</w:t>
      </w:r>
      <w:r w:rsidR="00CA3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меры стимулирования добросовестности контролируемых лиц </w:t>
      </w:r>
      <w:r w:rsidRPr="00FA43F6">
        <w:rPr>
          <w:rFonts w:ascii="Times New Roman" w:hAnsi="Times New Roman" w:cs="Times New Roman"/>
          <w:b/>
          <w:sz w:val="28"/>
          <w:szCs w:val="28"/>
        </w:rPr>
        <w:t>не применяются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3F6" w:rsidRDefault="00FA43F6"/>
    <w:sectPr w:rsidR="00FA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F6"/>
    <w:rsid w:val="001D2E48"/>
    <w:rsid w:val="004A5F38"/>
    <w:rsid w:val="008B74C0"/>
    <w:rsid w:val="00CA3D4B"/>
    <w:rsid w:val="00F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2BC5C-6608-4AEC-9632-657EC0D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2023-08-01T07:52:00Z</dcterms:created>
  <dcterms:modified xsi:type="dcterms:W3CDTF">2023-08-08T10:26:00Z</dcterms:modified>
</cp:coreProperties>
</file>