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F4" w:rsidRDefault="001B10F4" w:rsidP="001B10F4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1B10F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Каникулы – это отличное время для первой подработки! Государство создает новые возможности для трудоустройства и профессионального роста</w:t>
      </w:r>
    </w:p>
    <w:p w:rsidR="001B10F4" w:rsidRDefault="001B10F4" w:rsidP="001B10F4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1B10F4" w:rsidRPr="001B10F4" w:rsidRDefault="001B10F4" w:rsidP="001B10F4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1B10F4" w:rsidRDefault="001B10F4" w:rsidP="001B10F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Благодаря нацпроекту «Кадры» к 2030 г. число работающих граждан должно увеличится на 3,4%. Проект адаптирует систему образования под запросы рынка труда и поможет подготовить востребованных специалистов.</w:t>
      </w:r>
    </w:p>
    <w:p w:rsidR="001B10F4" w:rsidRDefault="001B10F4" w:rsidP="001B10F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 Летняя подработка для школьников при официальном трудоустройстве — первый шаг к успешной карьере!</w:t>
      </w:r>
    </w:p>
    <w:p w:rsidR="001B10F4" w:rsidRDefault="001B10F4" w:rsidP="001B10F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Что она дает?</w:t>
      </w:r>
    </w:p>
    <w:p w:rsidR="001B10F4" w:rsidRDefault="001B10F4" w:rsidP="001B10F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Работодатель заведет электронную трудовую книжку (</w:t>
      </w:r>
      <w:hyperlink r:id="rId4" w:tgtFrame="_blank" w:history="1">
        <w:r>
          <w:rPr>
            <w:rStyle w:val="a4"/>
            <w:color w:val="306AFD"/>
            <w:sz w:val="28"/>
            <w:szCs w:val="28"/>
            <w:u w:val="none"/>
          </w:rPr>
          <w:t>https://sfr.gov.ru/grazhdanam/etk/</w:t>
        </w:r>
      </w:hyperlink>
      <w:r>
        <w:rPr>
          <w:color w:val="273350"/>
          <w:sz w:val="28"/>
          <w:szCs w:val="28"/>
        </w:rPr>
        <w:t>)</w:t>
      </w:r>
    </w:p>
    <w:p w:rsidR="001B10F4" w:rsidRDefault="001B10F4" w:rsidP="001B10F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Начнут копиться стаж и пенсионный коэффициент (</w:t>
      </w:r>
      <w:hyperlink r:id="rId5" w:history="1">
        <w:r>
          <w:rPr>
            <w:rStyle w:val="a4"/>
            <w:color w:val="306AFD"/>
            <w:sz w:val="28"/>
            <w:szCs w:val="28"/>
            <w:u w:val="none"/>
          </w:rPr>
          <w:t>https://t.me/sfr_gov/2204</w:t>
        </w:r>
      </w:hyperlink>
      <w:r>
        <w:rPr>
          <w:color w:val="273350"/>
          <w:sz w:val="28"/>
          <w:szCs w:val="28"/>
        </w:rPr>
        <w:t>)</w:t>
      </w:r>
    </w:p>
    <w:p w:rsidR="001B10F4" w:rsidRDefault="001B10F4" w:rsidP="001B10F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Работодатель внесет первые страховые взносы</w:t>
      </w:r>
    </w:p>
    <w:p w:rsidR="001B10F4" w:rsidRDefault="001B10F4" w:rsidP="001B10F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 Чем выше стаж — тем выше пособие по больничному в будущем. А еще с первых дней работы начинает формироваться будущая пенсия</w:t>
      </w:r>
    </w:p>
    <w:p w:rsidR="001B10F4" w:rsidRDefault="001B10F4" w:rsidP="001B10F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Для отражения данных в системе обязательного пенсионного страхования у подростка должен быть СНИЛС.</w:t>
      </w:r>
    </w:p>
    <w:p w:rsidR="001B10F4" w:rsidRDefault="001B10F4" w:rsidP="001B10F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 Для работы с 14 до 16 лет требуется согласие одного из родителей.</w:t>
      </w:r>
    </w:p>
    <w:p w:rsidR="001B10F4" w:rsidRDefault="001B10F4" w:rsidP="001B10F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hyperlink r:id="rId6" w:history="1">
        <w:r>
          <w:rPr>
            <w:rStyle w:val="a4"/>
            <w:color w:val="306AFD"/>
            <w:sz w:val="28"/>
            <w:szCs w:val="28"/>
            <w:u w:val="none"/>
          </w:rPr>
          <w:t>#</w:t>
        </w:r>
        <w:proofErr w:type="spellStart"/>
        <w:r>
          <w:rPr>
            <w:rStyle w:val="a4"/>
            <w:color w:val="306AFD"/>
            <w:sz w:val="28"/>
            <w:szCs w:val="28"/>
            <w:u w:val="none"/>
          </w:rPr>
          <w:t>сфрцифровой</w:t>
        </w:r>
        <w:proofErr w:type="spellEnd"/>
      </w:hyperlink>
    </w:p>
    <w:p w:rsidR="004F414B" w:rsidRDefault="004F414B" w:rsidP="001B10F4">
      <w:pPr>
        <w:jc w:val="center"/>
      </w:pPr>
    </w:p>
    <w:sectPr w:rsidR="004F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CF"/>
    <w:rsid w:val="001B10F4"/>
    <w:rsid w:val="002A4D5E"/>
    <w:rsid w:val="004F414B"/>
    <w:rsid w:val="006637CF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7566B-C533-442B-BBB1-4BAC5C30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g://search_hashtag?hashtag=%D1%81%D1%84%D1%80%D1%86%D0%B8%D1%84%D1%80%D0%BE%D0%B2%D0%BE%D0%B9" TargetMode="External"/><Relationship Id="rId5" Type="http://schemas.openxmlformats.org/officeDocument/2006/relationships/hyperlink" Target="https://t.me/sfr_gov/2204" TargetMode="External"/><Relationship Id="rId4" Type="http://schemas.openxmlformats.org/officeDocument/2006/relationships/hyperlink" Target="https://sfr.gov.ru/grazhdanam/e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2025-06-02T12:18:00Z</dcterms:created>
  <dcterms:modified xsi:type="dcterms:W3CDTF">2025-06-02T12:19:00Z</dcterms:modified>
</cp:coreProperties>
</file>