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CE" w:rsidRPr="00D374CE" w:rsidRDefault="00D374CE" w:rsidP="00D374CE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374C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Родителям детей от 0 до 17 лет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D374CE">
          <w:rPr>
            <w:rFonts w:ascii="Liberation Serif" w:eastAsia="Times New Roman" w:hAnsi="Liberation Serif" w:cs="Liberation Serif"/>
            <w:color w:val="306AFD"/>
            <w:sz w:val="24"/>
            <w:szCs w:val="24"/>
            <w:lang w:eastAsia="ru-RU"/>
          </w:rPr>
          <w:t>Размер и продолжительность выплаты</w:t>
        </w:r>
      </w:hyperlink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Размер ежемесячного пособия зависит от дохода семьи и может составлять:</w:t>
      </w:r>
    </w:p>
    <w:p w:rsidR="00D374CE" w:rsidRPr="00D374CE" w:rsidRDefault="00D374CE" w:rsidP="00D37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50% от прожиточного минимума на ребенка в регионе — базовый размер выплаты;</w:t>
      </w:r>
    </w:p>
    <w:p w:rsidR="00D374CE" w:rsidRPr="00D374CE" w:rsidRDefault="00D374CE" w:rsidP="00D37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75% от прожиточного минимума на ребенка в </w:t>
      </w:r>
      <w:proofErr w:type="gramStart"/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регионе  —</w:t>
      </w:r>
      <w:proofErr w:type="gramEnd"/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назначается в том случае, если при назначении базового размера среднедушевой доход семьи меньше прожиточного минимума;</w:t>
      </w:r>
    </w:p>
    <w:p w:rsidR="00D374CE" w:rsidRPr="00D374CE" w:rsidRDefault="00D374CE" w:rsidP="00D374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100% от прожиточного минимума на ребенка в регионе — если при назначении пособия в размере 75% регионального прожиточного минимума на ребенка уровень среднедушевого дохода семьи меньше прожиточного минимума на человека.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Семьям с несколькими детьми от 0 до 17 лет единое пособие выплачивается на каждого ребенка до достижения 17 лет.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Единое пособие назначается на один год и продлевается по заявлению.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Если заявление подано в течение полугода после рождения ребенка, пособие назначается с месяца рождения, но не ранее месяца приобретения ребенком гражданства Российской Федерации. Если позже – с месяца обращения, но не ранее месяца приобретения ребенком гражданства Российской Федерации. 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D374CE">
          <w:rPr>
            <w:rFonts w:ascii="Liberation Serif" w:eastAsia="Times New Roman" w:hAnsi="Liberation Serif" w:cs="Liberation Serif"/>
            <w:color w:val="306AFD"/>
            <w:sz w:val="24"/>
            <w:szCs w:val="24"/>
            <w:lang w:eastAsia="ru-RU"/>
          </w:rPr>
          <w:t>Основания для назначения пособия</w:t>
        </w:r>
      </w:hyperlink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Выплата назначается малообеспеченным семьям с учётом оценки нуждаемости при соблюдении следующих условий:</w:t>
      </w:r>
    </w:p>
    <w:p w:rsidR="00D374CE" w:rsidRPr="00D374CE" w:rsidRDefault="00D374CE" w:rsidP="00D37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D374CE" w:rsidRPr="00D374CE" w:rsidRDefault="00D374CE" w:rsidP="00D37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доход каждого трудоспособного члена семьи в расчетном периоде составляет не менее 4 МРОТ;</w:t>
      </w:r>
    </w:p>
    <w:p w:rsidR="00D374CE" w:rsidRPr="00D374CE" w:rsidRDefault="00D374CE" w:rsidP="00D37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собственность семьи соответствует установленным критериям;</w:t>
      </w:r>
    </w:p>
    <w:p w:rsidR="00D374CE" w:rsidRPr="00D374CE" w:rsidRDefault="00D374CE" w:rsidP="00D374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заявитель и дети, на которых назначается пособие, – граждане Российской Федерации, постоянно проживающие в Российской Федерации.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Обратиться за выплатой может один из родителей, усыновитель или опекун (попечитель) ребёнка. При назначении пособия учитываются имущественная </w:t>
      </w:r>
      <w:r w:rsidRPr="00D374CE">
        <w:rPr>
          <w:rFonts w:ascii="Liberation Serif" w:eastAsia="Times New Roman" w:hAnsi="Liberation Serif" w:cs="Liberation Serif"/>
          <w:b/>
          <w:bCs/>
          <w:color w:val="273350"/>
          <w:sz w:val="24"/>
          <w:szCs w:val="24"/>
          <w:lang w:eastAsia="ru-RU"/>
        </w:rPr>
        <w:t>обеспеченность семьи</w:t>
      </w: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 и </w:t>
      </w:r>
      <w:r w:rsidRPr="00D374CE">
        <w:rPr>
          <w:rFonts w:ascii="Liberation Serif" w:eastAsia="Times New Roman" w:hAnsi="Liberation Serif" w:cs="Liberation Serif"/>
          <w:b/>
          <w:bCs/>
          <w:color w:val="273350"/>
          <w:sz w:val="24"/>
          <w:szCs w:val="24"/>
          <w:lang w:eastAsia="ru-RU"/>
        </w:rPr>
        <w:t>занятость</w:t>
      </w: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 родителя. Пособие назначается в том случае, если взрослые члены семьи имеют заработок или объективные причины для его отсутствия.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808080"/>
          <w:sz w:val="24"/>
          <w:szCs w:val="24"/>
          <w:lang w:eastAsia="ru-RU"/>
        </w:rPr>
        <w:t>Важно!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b/>
          <w:bCs/>
          <w:color w:val="273350"/>
          <w:sz w:val="24"/>
          <w:szCs w:val="24"/>
          <w:lang w:eastAsia="ru-RU"/>
        </w:rPr>
        <w:t>На новорожденного ребенка единое пособие назначается без учета комплексной оценки нуждаемости семьи, в размере и на срок назначения данного пособия на предыдущего ребенка в соответствии с последним принятым решением о назначении единого пособия, но не ранее, чем с месяца рождения новорожденного ребенка, если обращение за ним последовало не позднее 6 месяцев после его рождения.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 </w:t>
      </w:r>
      <w:r w:rsidRPr="00D374CE">
        <w:rPr>
          <w:rFonts w:ascii="Liberation Serif" w:eastAsia="Times New Roman" w:hAnsi="Liberation Serif" w:cs="Liberation Serif"/>
          <w:i/>
          <w:iCs/>
          <w:color w:val="273350"/>
          <w:sz w:val="24"/>
          <w:szCs w:val="24"/>
          <w:lang w:eastAsia="ru-RU"/>
        </w:rPr>
        <w:t xml:space="preserve">Семьям, являющимся получателями единого пособия, в случае поступления в СФР сведений о рождении новорожденного ребенка единое пособие может быть назначено в </w:t>
      </w:r>
      <w:proofErr w:type="spellStart"/>
      <w:r w:rsidRPr="00D374CE">
        <w:rPr>
          <w:rFonts w:ascii="Liberation Serif" w:eastAsia="Times New Roman" w:hAnsi="Liberation Serif" w:cs="Liberation Serif"/>
          <w:i/>
          <w:iCs/>
          <w:color w:val="273350"/>
          <w:sz w:val="24"/>
          <w:szCs w:val="24"/>
          <w:lang w:eastAsia="ru-RU"/>
        </w:rPr>
        <w:t>беззаявительном</w:t>
      </w:r>
      <w:proofErr w:type="spellEnd"/>
      <w:r w:rsidRPr="00D374CE">
        <w:rPr>
          <w:rFonts w:ascii="Liberation Serif" w:eastAsia="Times New Roman" w:hAnsi="Liberation Serif" w:cs="Liberation Serif"/>
          <w:i/>
          <w:iCs/>
          <w:color w:val="273350"/>
          <w:sz w:val="24"/>
          <w:szCs w:val="24"/>
          <w:lang w:eastAsia="ru-RU"/>
        </w:rPr>
        <w:t xml:space="preserve"> порядке.</w:t>
      </w:r>
    </w:p>
    <w:p w:rsidR="00D374CE" w:rsidRPr="00D374CE" w:rsidRDefault="00D374CE" w:rsidP="00D374C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374CE">
        <w:rPr>
          <w:rFonts w:ascii="Liberation Serif" w:eastAsia="Times New Roman" w:hAnsi="Liberation Serif" w:cs="Liberation Serif"/>
          <w:i/>
          <w:iCs/>
          <w:color w:val="273350"/>
          <w:sz w:val="24"/>
          <w:szCs w:val="24"/>
          <w:lang w:eastAsia="ru-RU"/>
        </w:rPr>
        <w:lastRenderedPageBreak/>
        <w:t>Самостоятельно за назначением единого пособия на новорожденного ребенка можно обратиться не позднее 6 месяцев со дня его рождения.</w:t>
      </w:r>
    </w:p>
    <w:p w:rsidR="00893077" w:rsidRPr="00D374CE" w:rsidRDefault="00D374CE" w:rsidP="00D374CE">
      <w:r w:rsidRPr="00D374CE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893077" w:rsidRPr="00D3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425"/>
    <w:multiLevelType w:val="multilevel"/>
    <w:tmpl w:val="244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5380F"/>
    <w:multiLevelType w:val="multilevel"/>
    <w:tmpl w:val="AF8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3"/>
    <w:rsid w:val="001B7BF5"/>
    <w:rsid w:val="002E6B53"/>
    <w:rsid w:val="00344FB9"/>
    <w:rsid w:val="003A6E79"/>
    <w:rsid w:val="004D63F6"/>
    <w:rsid w:val="00893077"/>
    <w:rsid w:val="009F4257"/>
    <w:rsid w:val="00A00DDD"/>
    <w:rsid w:val="00D374CE"/>
    <w:rsid w:val="00DC5FEE"/>
    <w:rsid w:val="00E63E72"/>
    <w:rsid w:val="00EB44FA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5071-9173-479E-BF66-56231FD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edinoe_posobie~8406" TargetMode="External"/><Relationship Id="rId5" Type="http://schemas.openxmlformats.org/officeDocument/2006/relationships/hyperlink" Target="https://sfr.gov.ru/grazhdanam/edinoe_posobie~8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user</cp:lastModifiedBy>
  <cp:revision>3</cp:revision>
  <cp:lastPrinted>2025-06-10T08:17:00Z</cp:lastPrinted>
  <dcterms:created xsi:type="dcterms:W3CDTF">2025-05-13T10:16:00Z</dcterms:created>
  <dcterms:modified xsi:type="dcterms:W3CDTF">2025-06-10T11:33:00Z</dcterms:modified>
</cp:coreProperties>
</file>