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C3" w:rsidRDefault="007D1DC3" w:rsidP="007D1DC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D1DC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Беременным, вставшим на учет в ранние сроки</w:t>
      </w:r>
    </w:p>
    <w:p w:rsidR="007D1DC3" w:rsidRDefault="007D1DC3" w:rsidP="007D1DC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7D1DC3" w:rsidRDefault="007D1DC3" w:rsidP="007D1DC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bookmarkStart w:id="0" w:name="_GoBack"/>
    <w:bookmarkEnd w:id="0"/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fldChar w:fldCharType="begin"/>
      </w: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instrText xml:space="preserve"> HYPERLINK "https://sfr.gov.ru/grazhdanam/edinoe_posobie~8407" </w:instrText>
      </w: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fldChar w:fldCharType="separate"/>
      </w:r>
      <w:r w:rsidRPr="007D1DC3">
        <w:rPr>
          <w:rFonts w:ascii="Liberation Serif" w:eastAsia="Times New Roman" w:hAnsi="Liberation Serif" w:cs="Liberation Serif"/>
          <w:color w:val="306AFD"/>
          <w:sz w:val="24"/>
          <w:szCs w:val="24"/>
          <w:lang w:eastAsia="ru-RU"/>
        </w:rPr>
        <w:t>Размер и продолжительность выплаты</w:t>
      </w: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fldChar w:fldCharType="end"/>
      </w:r>
    </w:p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Размер  единого</w:t>
      </w:r>
      <w:proofErr w:type="gramEnd"/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пособия зависит от дохода семьи и может составлять:</w:t>
      </w:r>
    </w:p>
    <w:p w:rsidR="007D1DC3" w:rsidRPr="007D1DC3" w:rsidRDefault="007D1DC3" w:rsidP="007D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50% прожиточного минимума для трудоспособного населения в регионе – базовый размер выплаты;</w:t>
      </w:r>
    </w:p>
    <w:p w:rsidR="007D1DC3" w:rsidRPr="007D1DC3" w:rsidRDefault="007D1DC3" w:rsidP="007D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75% прожиточного минимума для трудоспособного населения в регионе, если с учетом базовый выплаты достаток семьи не превысил прожиточного минимума на человека;</w:t>
      </w:r>
    </w:p>
    <w:p w:rsidR="007D1DC3" w:rsidRPr="007D1DC3" w:rsidRDefault="007D1DC3" w:rsidP="007D1D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100% прожиточного минимума для трудоспособного населения в регионе, если среднедушевой доход семьи вместе с выплатой в размере 75% не превысил прожиточного минимума на человека.</w:t>
      </w:r>
    </w:p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Единое пособие назначается при обращении женщины после наступления срока беременности 12 недель.</w:t>
      </w:r>
    </w:p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Деньги выплачиваются за период с месяца постановки на учет, но не ранее наступления 6 недель беременности и месяца приобретения гражданства Российской Федерации.</w:t>
      </w:r>
    </w:p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7D1DC3">
          <w:rPr>
            <w:rFonts w:ascii="Liberation Serif" w:eastAsia="Times New Roman" w:hAnsi="Liberation Serif" w:cs="Liberation Serif"/>
            <w:color w:val="306AFD"/>
            <w:sz w:val="24"/>
            <w:szCs w:val="24"/>
            <w:lang w:eastAsia="ru-RU"/>
          </w:rPr>
          <w:t>Основания для назначения пособия</w:t>
        </w:r>
      </w:hyperlink>
    </w:p>
    <w:p w:rsidR="007D1DC3" w:rsidRPr="007D1DC3" w:rsidRDefault="007D1DC3" w:rsidP="007D1DC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Пособие назначается при следующих обстоятельствах:</w:t>
      </w:r>
    </w:p>
    <w:p w:rsidR="007D1DC3" w:rsidRPr="007D1DC3" w:rsidRDefault="007D1DC3" w:rsidP="007D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регистрация в медицинской организации произошла в первые 12 недель беременности;</w:t>
      </w:r>
    </w:p>
    <w:p w:rsidR="007D1DC3" w:rsidRPr="007D1DC3" w:rsidRDefault="007D1DC3" w:rsidP="007D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7D1DC3" w:rsidRPr="007D1DC3" w:rsidRDefault="007D1DC3" w:rsidP="007D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собственность семьи соответствует установленным критериям;</w:t>
      </w:r>
    </w:p>
    <w:p w:rsidR="007D1DC3" w:rsidRPr="007D1DC3" w:rsidRDefault="007D1DC3" w:rsidP="007D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доход каждого трудоспособного члена семьи в расчетном периоде составляет не менее 4 МРОТ;</w:t>
      </w:r>
    </w:p>
    <w:p w:rsidR="007D1DC3" w:rsidRPr="007D1DC3" w:rsidRDefault="007D1DC3" w:rsidP="007D1DC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D1DC3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заявитель – гражданин РФ, постоянно проживающий в Российской Федерации.</w:t>
      </w:r>
    </w:p>
    <w:p w:rsidR="00893077" w:rsidRPr="00D374CE" w:rsidRDefault="00893077" w:rsidP="007D1DC3">
      <w:pPr>
        <w:pStyle w:val="a5"/>
        <w:shd w:val="clear" w:color="auto" w:fill="FFFFFF"/>
        <w:spacing w:before="0" w:beforeAutospacing="0" w:after="210" w:afterAutospacing="0"/>
      </w:pPr>
    </w:p>
    <w:sectPr w:rsidR="00893077" w:rsidRPr="00D3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425"/>
    <w:multiLevelType w:val="multilevel"/>
    <w:tmpl w:val="244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5380F"/>
    <w:multiLevelType w:val="multilevel"/>
    <w:tmpl w:val="AF8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D6CB3"/>
    <w:multiLevelType w:val="multilevel"/>
    <w:tmpl w:val="AC3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D4D81"/>
    <w:multiLevelType w:val="multilevel"/>
    <w:tmpl w:val="0BD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3"/>
    <w:rsid w:val="001B7BF5"/>
    <w:rsid w:val="002E6B53"/>
    <w:rsid w:val="00344FB9"/>
    <w:rsid w:val="003A6E79"/>
    <w:rsid w:val="004D63F6"/>
    <w:rsid w:val="007D1DC3"/>
    <w:rsid w:val="00893077"/>
    <w:rsid w:val="009F4257"/>
    <w:rsid w:val="00A00DDD"/>
    <w:rsid w:val="00C17173"/>
    <w:rsid w:val="00CC0454"/>
    <w:rsid w:val="00D374CE"/>
    <w:rsid w:val="00DC5FEE"/>
    <w:rsid w:val="00E63E72"/>
    <w:rsid w:val="00EB44FA"/>
    <w:rsid w:val="00F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5071-9173-479E-BF66-56231FD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1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edinoe_posobie~8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user</cp:lastModifiedBy>
  <cp:revision>6</cp:revision>
  <cp:lastPrinted>2025-06-10T08:17:00Z</cp:lastPrinted>
  <dcterms:created xsi:type="dcterms:W3CDTF">2025-05-13T10:16:00Z</dcterms:created>
  <dcterms:modified xsi:type="dcterms:W3CDTF">2025-06-10T11:39:00Z</dcterms:modified>
</cp:coreProperties>
</file>