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11" w:rsidRDefault="00423F11" w:rsidP="00FF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60D8">
        <w:rPr>
          <w:rFonts w:ascii="Times New Roman" w:hAnsi="Times New Roman" w:cs="Times New Roman"/>
          <w:b/>
          <w:sz w:val="28"/>
        </w:rPr>
        <w:t>Какая предусмотрена ответственность за неоказание содействия военным комиссариатам в их мобилизационной работе при объявлении мобилизации?</w:t>
      </w:r>
    </w:p>
    <w:p w:rsidR="008144E0" w:rsidRPr="00FF60D8" w:rsidRDefault="008144E0" w:rsidP="00FF60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423F11" w:rsidRPr="00423F11" w:rsidRDefault="00423F11" w:rsidP="00FF6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Федеральным законом № 404-ФЗ от 31.07.2023 внесены изменения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в Кодекс Российской Федерации об ад</w:t>
      </w:r>
      <w:r>
        <w:rPr>
          <w:rFonts w:ascii="Times New Roman" w:hAnsi="Times New Roman" w:cs="Times New Roman"/>
          <w:sz w:val="28"/>
        </w:rPr>
        <w:t>министративных правонарушениях.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>Он дополнен статьей 19.38 «Неоказание содействия военным комиссариатам в их мобилизационной работе при объявлении мобилизации»,</w:t>
      </w:r>
      <w:r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423F11" w:rsidRP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1. Неисполнение обязанности по обеспечению своевременного оповещения и явки граждан, подлежащих призыву на военную службу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по мобилизации, на сборные пункты или в воинские части либо неоказание содействия в организации таких оповещения и явки - влечет наложение административного штрафа на должностных лиц в размере от шестидесяти тысяч до восьмидесяти тысяч рублей; на юридических лиц - от четырехсот</w:t>
      </w:r>
      <w:r>
        <w:rPr>
          <w:rFonts w:ascii="Times New Roman" w:hAnsi="Times New Roman" w:cs="Times New Roman"/>
          <w:sz w:val="28"/>
        </w:rPr>
        <w:t xml:space="preserve"> тысяч до пятисот тысяч рублей.</w:t>
      </w:r>
    </w:p>
    <w:p w:rsidR="00423F11" w:rsidRDefault="00423F11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23F11">
        <w:rPr>
          <w:rFonts w:ascii="Times New Roman" w:hAnsi="Times New Roman" w:cs="Times New Roman"/>
          <w:sz w:val="28"/>
        </w:rPr>
        <w:t xml:space="preserve">2. Неисполнение обязанности по организации или обеспечению поставки техники на сборные пункты или в воинские части в соответствии с планами мобилизации - влечет наложение административного штрафа на должностных лиц в размере от шестидесяти тысяч до восьмидесяти тысяч рублей; </w:t>
      </w:r>
      <w:r w:rsidR="00FF60D8">
        <w:rPr>
          <w:rFonts w:ascii="Times New Roman" w:hAnsi="Times New Roman" w:cs="Times New Roman"/>
          <w:sz w:val="28"/>
        </w:rPr>
        <w:br/>
      </w:r>
      <w:r w:rsidRPr="00423F11">
        <w:rPr>
          <w:rFonts w:ascii="Times New Roman" w:hAnsi="Times New Roman" w:cs="Times New Roman"/>
          <w:sz w:val="28"/>
        </w:rPr>
        <w:t>на юридических лиц - от четырехсот тысяч до пятисот тысяч рублей.</w:t>
      </w:r>
    </w:p>
    <w:p w:rsidR="008144E0" w:rsidRDefault="008144E0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44E0" w:rsidRDefault="008144E0" w:rsidP="008144E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Прокуратура </w:t>
      </w:r>
      <w:r w:rsidR="000337D8">
        <w:rPr>
          <w:rFonts w:ascii="Times New Roman" w:hAnsi="Times New Roman" w:cs="Times New Roman"/>
          <w:sz w:val="28"/>
        </w:rPr>
        <w:t xml:space="preserve">Ельниковского </w:t>
      </w:r>
      <w:r>
        <w:rPr>
          <w:rFonts w:ascii="Times New Roman" w:hAnsi="Times New Roman" w:cs="Times New Roman"/>
          <w:sz w:val="28"/>
        </w:rPr>
        <w:t>района</w:t>
      </w:r>
    </w:p>
    <w:p w:rsidR="008144E0" w:rsidRDefault="008144E0" w:rsidP="00423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423F11" w:rsidRDefault="00423F11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423F11" w:rsidSect="00FF60D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79"/>
    <w:rsid w:val="000337D8"/>
    <w:rsid w:val="00247440"/>
    <w:rsid w:val="003125ED"/>
    <w:rsid w:val="00423F11"/>
    <w:rsid w:val="004A0F62"/>
    <w:rsid w:val="005225E1"/>
    <w:rsid w:val="00582F08"/>
    <w:rsid w:val="008144E0"/>
    <w:rsid w:val="00DC0D79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6BE8E-0939-46B1-88AE-031BDEEF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31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54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39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359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8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user</cp:lastModifiedBy>
  <cp:revision>2</cp:revision>
  <dcterms:created xsi:type="dcterms:W3CDTF">2023-12-19T10:53:00Z</dcterms:created>
  <dcterms:modified xsi:type="dcterms:W3CDTF">2023-12-19T10:53:00Z</dcterms:modified>
</cp:coreProperties>
</file>